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2CD8" w14:textId="77777777" w:rsidR="000E67E8" w:rsidRPr="007063B8" w:rsidRDefault="000E67E8" w:rsidP="005E45D9">
      <w:pPr>
        <w:rPr>
          <w:rFonts w:ascii="Frutiger Next LT W1G" w:hAnsi="Frutiger Next LT W1G" w:cs="Segoe UI"/>
          <w:sz w:val="20"/>
          <w:szCs w:val="20"/>
          <w:lang w:val="en-GB"/>
        </w:rPr>
      </w:pPr>
    </w:p>
    <w:p w14:paraId="46AF650B" w14:textId="77777777" w:rsidR="000E67E8" w:rsidRPr="00940F5C" w:rsidRDefault="000E67E8" w:rsidP="000E67E8">
      <w:pPr>
        <w:rPr>
          <w:rFonts w:ascii="Frutiger Next LT W1G" w:hAnsi="Frutiger Next LT W1G" w:cs="Calibri"/>
        </w:rPr>
      </w:pPr>
    </w:p>
    <w:p w14:paraId="6E36578D" w14:textId="72DDEE31" w:rsidR="000E67E8" w:rsidRPr="00C65D7B" w:rsidRDefault="00F85249" w:rsidP="000E67E8">
      <w:pPr>
        <w:jc w:val="center"/>
        <w:rPr>
          <w:rFonts w:ascii="Frutiger Next LT W1G" w:hAnsi="Frutiger Next LT W1G" w:cs="Calibri"/>
          <w:b/>
          <w:color w:val="4F81BD" w:themeColor="accent1"/>
          <w:sz w:val="32"/>
          <w:szCs w:val="32"/>
        </w:rPr>
      </w:pPr>
      <w:r w:rsidRPr="00C65D7B">
        <w:rPr>
          <w:rFonts w:ascii="Frutiger Next LT W1G" w:hAnsi="Frutiger Next LT W1G" w:cs="Calibri"/>
          <w:b/>
          <w:color w:val="4F81BD" w:themeColor="accent1"/>
          <w:sz w:val="32"/>
          <w:szCs w:val="32"/>
        </w:rPr>
        <w:t>Report on expenditure of the funds</w:t>
      </w:r>
    </w:p>
    <w:p w14:paraId="35C9A666" w14:textId="77777777" w:rsidR="000E67E8" w:rsidRPr="00C65D7B" w:rsidRDefault="000E67E8" w:rsidP="000E67E8">
      <w:pPr>
        <w:jc w:val="center"/>
        <w:rPr>
          <w:rFonts w:ascii="Frutiger Next LT W1G" w:hAnsi="Frutiger Next LT W1G" w:cs="Calibri"/>
          <w:b/>
          <w:color w:val="4F81BD" w:themeColor="accent1"/>
          <w:sz w:val="28"/>
          <w:szCs w:val="28"/>
        </w:rPr>
      </w:pPr>
    </w:p>
    <w:p w14:paraId="1401595F" w14:textId="77777777" w:rsidR="000E67E8" w:rsidRPr="00C65D7B" w:rsidRDefault="00F85249" w:rsidP="000E67E8">
      <w:pPr>
        <w:jc w:val="center"/>
        <w:rPr>
          <w:rFonts w:ascii="Frutiger Next LT W1G" w:hAnsi="Frutiger Next LT W1G" w:cs="Calibri"/>
          <w:b/>
          <w:color w:val="4F81BD" w:themeColor="accent1"/>
          <w:sz w:val="26"/>
          <w:szCs w:val="26"/>
        </w:rPr>
      </w:pPr>
      <w:r w:rsidRPr="00C65D7B">
        <w:rPr>
          <w:rFonts w:ascii="Frutiger Next LT W1G" w:hAnsi="Frutiger Next LT W1G" w:cs="Calibri"/>
          <w:b/>
          <w:color w:val="4F81BD" w:themeColor="accent1"/>
          <w:sz w:val="26"/>
          <w:szCs w:val="26"/>
        </w:rPr>
        <w:t>Funding by</w:t>
      </w:r>
      <w:r w:rsidR="000E67E8" w:rsidRPr="00C65D7B">
        <w:rPr>
          <w:rFonts w:ascii="Frutiger Next LT W1G" w:hAnsi="Frutiger Next LT W1G" w:cs="Calibri"/>
          <w:b/>
          <w:color w:val="4F81BD" w:themeColor="accent1"/>
          <w:sz w:val="26"/>
          <w:szCs w:val="26"/>
        </w:rPr>
        <w:t xml:space="preserve"> BAYHOST </w:t>
      </w:r>
    </w:p>
    <w:p w14:paraId="12CE3B7A" w14:textId="77777777" w:rsidR="00ED1E2D" w:rsidRPr="006C3669" w:rsidRDefault="00ED1E2D" w:rsidP="000E67E8">
      <w:pPr>
        <w:rPr>
          <w:rFonts w:ascii="Frutiger Next LT W1G" w:hAnsi="Frutiger Next LT W1G" w:cs="Calibri"/>
        </w:rPr>
      </w:pPr>
    </w:p>
    <w:p w14:paraId="0CCC6003" w14:textId="77777777" w:rsidR="006C3669" w:rsidRDefault="00C16C80" w:rsidP="00905CB5">
      <w:pPr>
        <w:jc w:val="both"/>
        <w:rPr>
          <w:rFonts w:ascii="Frutiger Next LT W1G" w:hAnsi="Frutiger Next LT W1G" w:cs="Calibri"/>
          <w:b/>
        </w:rPr>
      </w:pPr>
      <w:r>
        <w:rPr>
          <w:rFonts w:ascii="Frutiger Next LT W1G" w:hAnsi="Frutiger Next LT W1G" w:cs="Calibri"/>
          <w:b/>
        </w:rPr>
        <w:t>F</w:t>
      </w:r>
      <w:r w:rsidR="00F85249" w:rsidRPr="00C16C80">
        <w:rPr>
          <w:rFonts w:ascii="Frutiger Next LT W1G" w:hAnsi="Frutiger Next LT W1G" w:cs="Calibri"/>
          <w:b/>
        </w:rPr>
        <w:t>ile reference numbe</w:t>
      </w:r>
      <w:r w:rsidR="006C3669">
        <w:rPr>
          <w:rFonts w:ascii="Frutiger Next LT W1G" w:hAnsi="Frutiger Next LT W1G" w:cs="Calibri"/>
          <w:b/>
        </w:rPr>
        <w:t xml:space="preserve">r (indicated as „Unser </w:t>
      </w:r>
      <w:proofErr w:type="spellStart"/>
      <w:proofErr w:type="gramStart"/>
      <w:r w:rsidR="006C3669">
        <w:rPr>
          <w:rFonts w:ascii="Frutiger Next LT W1G" w:hAnsi="Frutiger Next LT W1G" w:cs="Calibri"/>
          <w:b/>
        </w:rPr>
        <w:t>Zeichen</w:t>
      </w:r>
      <w:proofErr w:type="spellEnd"/>
      <w:r w:rsidR="006C3669">
        <w:rPr>
          <w:rFonts w:ascii="Frutiger Next LT W1G" w:hAnsi="Frutiger Next LT W1G" w:cs="Calibri"/>
          <w:b/>
        </w:rPr>
        <w:t xml:space="preserve">“ </w:t>
      </w:r>
      <w:r w:rsidR="00F85249" w:rsidRPr="00C16C80">
        <w:rPr>
          <w:rFonts w:ascii="Frutiger Next LT W1G" w:hAnsi="Frutiger Next LT W1G" w:cs="Calibri"/>
          <w:b/>
        </w:rPr>
        <w:t>in</w:t>
      </w:r>
      <w:proofErr w:type="gramEnd"/>
      <w:r w:rsidR="00F85249" w:rsidRPr="00C16C80">
        <w:rPr>
          <w:rFonts w:ascii="Frutiger Next LT W1G" w:hAnsi="Frutiger Next LT W1G" w:cs="Calibri"/>
          <w:b/>
        </w:rPr>
        <w:t xml:space="preserve"> the </w:t>
      </w:r>
      <w:r w:rsidRPr="00C16C80">
        <w:rPr>
          <w:rFonts w:ascii="Frutiger Next LT W1G" w:hAnsi="Frutiger Next LT W1G" w:cs="Calibri"/>
          <w:b/>
        </w:rPr>
        <w:t>letter on awarding the grant)</w:t>
      </w:r>
      <w:r w:rsidR="000E67E8" w:rsidRPr="00C16C80">
        <w:rPr>
          <w:rFonts w:ascii="Frutiger Next LT W1G" w:hAnsi="Frutiger Next LT W1G" w:cs="Calibri"/>
          <w:b/>
        </w:rPr>
        <w:t xml:space="preserve">: </w:t>
      </w:r>
    </w:p>
    <w:p w14:paraId="178BF868" w14:textId="77777777" w:rsidR="006C3669" w:rsidRDefault="006C3669" w:rsidP="00905CB5">
      <w:pPr>
        <w:jc w:val="both"/>
        <w:rPr>
          <w:rFonts w:ascii="Frutiger Next LT W1G" w:hAnsi="Frutiger Next LT W1G" w:cs="Calibri"/>
          <w:b/>
        </w:rPr>
      </w:pPr>
    </w:p>
    <w:p w14:paraId="6FC572CA" w14:textId="77777777" w:rsidR="00883A66" w:rsidRPr="00C16C80" w:rsidRDefault="00883A66" w:rsidP="00883A66">
      <w:pPr>
        <w:jc w:val="both"/>
        <w:rPr>
          <w:rFonts w:ascii="Frutiger Next LT W1G" w:hAnsi="Frutiger Next LT W1G" w:cs="Calibri"/>
          <w:b/>
        </w:rPr>
      </w:pPr>
      <w:r w:rsidRPr="00C16C80">
        <w:rPr>
          <w:rFonts w:ascii="Frutiger Next LT W1G" w:hAnsi="Frutiger Next LT W1G" w:cs="Calibri"/>
          <w:b/>
        </w:rPr>
        <w:t>________________________________________________________________________________________</w:t>
      </w:r>
    </w:p>
    <w:p w14:paraId="04D19464" w14:textId="77777777" w:rsidR="00ED1E2D" w:rsidRPr="00C16C80" w:rsidRDefault="00ED1E2D" w:rsidP="00905CB5">
      <w:pPr>
        <w:jc w:val="both"/>
        <w:rPr>
          <w:rFonts w:ascii="Frutiger Next LT W1G" w:hAnsi="Frutiger Next LT W1G" w:cs="Calibri"/>
          <w:b/>
        </w:rPr>
      </w:pPr>
    </w:p>
    <w:p w14:paraId="77366E1B" w14:textId="77777777" w:rsidR="004970FA" w:rsidRPr="00C16C80" w:rsidRDefault="00C16C80" w:rsidP="00905CB5">
      <w:pPr>
        <w:jc w:val="both"/>
        <w:rPr>
          <w:rFonts w:ascii="Frutiger Next LT W1G" w:hAnsi="Frutiger Next LT W1G" w:cs="Calibri"/>
          <w:b/>
        </w:rPr>
      </w:pPr>
      <w:r w:rsidRPr="00C16C80">
        <w:rPr>
          <w:rFonts w:ascii="Frutiger Next LT W1G" w:hAnsi="Frutiger Next LT W1G" w:cs="Calibri"/>
          <w:b/>
        </w:rPr>
        <w:t>Name and university of</w:t>
      </w:r>
      <w:r>
        <w:rPr>
          <w:rFonts w:ascii="Frutiger Next LT W1G" w:hAnsi="Frutiger Next LT W1G" w:cs="Calibri"/>
          <w:b/>
        </w:rPr>
        <w:t xml:space="preserve"> </w:t>
      </w:r>
      <w:r w:rsidRPr="00C16C80">
        <w:rPr>
          <w:rFonts w:ascii="Frutiger Next LT W1G" w:hAnsi="Frutiger Next LT W1G" w:cs="Calibri"/>
          <w:b/>
        </w:rPr>
        <w:t>the applicant</w:t>
      </w:r>
      <w:r w:rsidR="000E67E8" w:rsidRPr="00C16C80">
        <w:rPr>
          <w:rFonts w:ascii="Frutiger Next LT W1G" w:hAnsi="Frutiger Next LT W1G" w:cs="Calibri"/>
          <w:b/>
        </w:rPr>
        <w:t xml:space="preserve">: </w:t>
      </w:r>
      <w:r w:rsidR="004970FA" w:rsidRPr="00C16C80">
        <w:rPr>
          <w:rFonts w:ascii="Frutiger Next LT W1G" w:hAnsi="Frutiger Next LT W1G" w:cs="Calibri"/>
          <w:b/>
        </w:rPr>
        <w:t>_________________________________________________</w:t>
      </w:r>
      <w:r w:rsidR="00883A66">
        <w:rPr>
          <w:rFonts w:ascii="Frutiger Next LT W1G" w:hAnsi="Frutiger Next LT W1G" w:cs="Calibri"/>
          <w:b/>
        </w:rPr>
        <w:t>____</w:t>
      </w:r>
      <w:r w:rsidR="004970FA" w:rsidRPr="00C16C80">
        <w:rPr>
          <w:rFonts w:ascii="Frutiger Next LT W1G" w:hAnsi="Frutiger Next LT W1G" w:cs="Calibri"/>
          <w:b/>
        </w:rPr>
        <w:t xml:space="preserve"> </w:t>
      </w:r>
    </w:p>
    <w:p w14:paraId="7E2B0155" w14:textId="77777777" w:rsidR="004970FA" w:rsidRPr="00C16C80" w:rsidRDefault="004970FA" w:rsidP="00905CB5">
      <w:pPr>
        <w:jc w:val="both"/>
        <w:rPr>
          <w:rFonts w:ascii="Frutiger Next LT W1G" w:hAnsi="Frutiger Next LT W1G" w:cs="Calibri"/>
          <w:b/>
        </w:rPr>
      </w:pPr>
    </w:p>
    <w:p w14:paraId="52DF2013" w14:textId="77777777" w:rsidR="00ED1E2D" w:rsidRPr="00C16C80" w:rsidRDefault="004970FA" w:rsidP="00905CB5">
      <w:pPr>
        <w:jc w:val="both"/>
        <w:rPr>
          <w:rFonts w:ascii="Frutiger Next LT W1G" w:hAnsi="Frutiger Next LT W1G" w:cs="Calibri"/>
          <w:b/>
        </w:rPr>
      </w:pPr>
      <w:r w:rsidRPr="00C16C80">
        <w:rPr>
          <w:rFonts w:ascii="Frutiger Next LT W1G" w:hAnsi="Frutiger Next LT W1G" w:cs="Calibri"/>
          <w:b/>
        </w:rPr>
        <w:t>________________________________________________________________________________________</w:t>
      </w:r>
    </w:p>
    <w:p w14:paraId="54DE5F07" w14:textId="77777777" w:rsidR="002D3A27" w:rsidRPr="00C16C80" w:rsidRDefault="002D3A27" w:rsidP="00905CB5">
      <w:pPr>
        <w:ind w:right="-1"/>
        <w:jc w:val="both"/>
        <w:rPr>
          <w:rFonts w:ascii="Frutiger Next LT W1G" w:hAnsi="Frutiger Next LT W1G"/>
        </w:rPr>
      </w:pPr>
    </w:p>
    <w:p w14:paraId="71F07F7C" w14:textId="77777777" w:rsidR="000E67E8" w:rsidRPr="007063B8" w:rsidRDefault="00C16C80" w:rsidP="00905CB5">
      <w:pPr>
        <w:jc w:val="both"/>
        <w:rPr>
          <w:rFonts w:ascii="Frutiger Next LT W1G" w:hAnsi="Frutiger Next LT W1G" w:cs="Calibri"/>
          <w:lang w:val="en-GB"/>
        </w:rPr>
      </w:pPr>
      <w:r w:rsidRPr="00C16C80">
        <w:rPr>
          <w:rFonts w:ascii="Frutiger Next LT W1G" w:hAnsi="Frutiger Next LT W1G" w:cs="Calibri"/>
          <w:b/>
        </w:rPr>
        <w:t>Project number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r>
        <w:rPr>
          <w:rFonts w:ascii="Frutiger Next LT W1G" w:hAnsi="Frutiger Next LT W1G" w:cs="Calibri"/>
          <w:b/>
          <w:lang w:val="en-GB"/>
        </w:rPr>
        <w:t>__________________________________________</w:t>
      </w:r>
      <w:r w:rsidR="00883A66">
        <w:rPr>
          <w:rFonts w:ascii="Frutiger Next LT W1G" w:hAnsi="Frutiger Next LT W1G" w:cs="Calibri"/>
          <w:b/>
          <w:lang w:val="en-GB"/>
        </w:rPr>
        <w:t>______</w:t>
      </w:r>
    </w:p>
    <w:p w14:paraId="3257A020" w14:textId="77777777" w:rsidR="000E67E8" w:rsidRPr="007063B8" w:rsidRDefault="000E67E8" w:rsidP="00905CB5">
      <w:pPr>
        <w:jc w:val="both"/>
        <w:rPr>
          <w:rFonts w:ascii="Frutiger Next LT W1G" w:hAnsi="Frutiger Next LT W1G" w:cs="Calibri"/>
          <w:b/>
          <w:lang w:val="en-GB"/>
        </w:rPr>
      </w:pPr>
    </w:p>
    <w:p w14:paraId="66A6AAA3" w14:textId="77777777" w:rsidR="004970FA" w:rsidRPr="00C16C80" w:rsidRDefault="00C16C80" w:rsidP="00905CB5">
      <w:pPr>
        <w:jc w:val="both"/>
        <w:rPr>
          <w:rFonts w:ascii="Frutiger Next LT W1G" w:hAnsi="Frutiger Next LT W1G" w:cs="Calibri"/>
          <w:b/>
        </w:rPr>
      </w:pPr>
      <w:r w:rsidRPr="00C16C80">
        <w:rPr>
          <w:rFonts w:ascii="Frutiger Next LT W1G" w:hAnsi="Frutiger Next LT W1G" w:cs="Calibri"/>
          <w:b/>
        </w:rPr>
        <w:t>Title of the project</w:t>
      </w:r>
      <w:r w:rsidR="00AB4B16" w:rsidRPr="00C16C80">
        <w:rPr>
          <w:rFonts w:ascii="Frutiger Next LT W1G" w:hAnsi="Frutiger Next LT W1G" w:cs="Calibri"/>
          <w:b/>
        </w:rPr>
        <w:t xml:space="preserve">: </w:t>
      </w:r>
      <w:r w:rsidR="004970FA" w:rsidRPr="00C16C80">
        <w:rPr>
          <w:rFonts w:ascii="Frutiger Next LT W1G" w:hAnsi="Frutiger Next LT W1G" w:cs="Calibri"/>
          <w:b/>
        </w:rPr>
        <w:t xml:space="preserve">______________________________________________________________________ </w:t>
      </w:r>
    </w:p>
    <w:p w14:paraId="22ED2634" w14:textId="77777777" w:rsidR="004970FA" w:rsidRPr="00C16C80" w:rsidRDefault="004970FA" w:rsidP="00905CB5">
      <w:pPr>
        <w:jc w:val="both"/>
        <w:rPr>
          <w:rFonts w:ascii="Frutiger Next LT W1G" w:hAnsi="Frutiger Next LT W1G" w:cs="Calibri"/>
          <w:b/>
        </w:rPr>
      </w:pPr>
    </w:p>
    <w:p w14:paraId="7EDF5D72" w14:textId="77777777"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5A10E655" w14:textId="77777777" w:rsidR="00ED1E2D" w:rsidRDefault="00ED1E2D" w:rsidP="00905CB5">
      <w:pPr>
        <w:jc w:val="both"/>
        <w:rPr>
          <w:rFonts w:ascii="Frutiger Next LT W1G" w:hAnsi="Frutiger Next LT W1G" w:cs="Calibri"/>
          <w:b/>
          <w:lang w:val="de-DE"/>
        </w:rPr>
      </w:pPr>
    </w:p>
    <w:p w14:paraId="556137E6" w14:textId="77777777" w:rsidR="00ED1E2D" w:rsidRPr="00ED1E2D" w:rsidRDefault="00ED1E2D" w:rsidP="000E67E8">
      <w:pPr>
        <w:rPr>
          <w:rFonts w:ascii="Frutiger Next LT W1G" w:hAnsi="Frutiger Next LT W1G" w:cs="Calibri"/>
          <w:b/>
          <w:lang w:val="de-DE"/>
        </w:rPr>
      </w:pPr>
    </w:p>
    <w:tbl>
      <w:tblPr>
        <w:tblW w:w="99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735"/>
      </w:tblGrid>
      <w:tr w:rsidR="000E67E8" w:rsidRPr="00C16C80" w14:paraId="3E40AF61" w14:textId="77777777" w:rsidTr="00C65D7B">
        <w:trPr>
          <w:trHeight w:val="425"/>
          <w:jc w:val="center"/>
        </w:trPr>
        <w:tc>
          <w:tcPr>
            <w:tcW w:w="3065" w:type="dxa"/>
            <w:shd w:val="clear" w:color="auto" w:fill="4F81BD" w:themeFill="accent1"/>
          </w:tcPr>
          <w:p w14:paraId="0DAA5769" w14:textId="77777777" w:rsidR="000E67E8" w:rsidRPr="00C65D7B" w:rsidRDefault="00C16C80" w:rsidP="005C268D">
            <w:pPr>
              <w:spacing w:before="120"/>
              <w:rPr>
                <w:rFonts w:ascii="Frutiger Next LT W1G" w:hAnsi="Frutiger Next LT W1G" w:cs="Calibri"/>
                <w:b/>
                <w:color w:val="FFFFFF" w:themeColor="background1"/>
                <w:lang w:val="de-DE"/>
              </w:rPr>
            </w:pPr>
            <w:proofErr w:type="spellStart"/>
            <w:r w:rsidRPr="00C65D7B">
              <w:rPr>
                <w:rFonts w:ascii="Frutiger Next LT W1G" w:hAnsi="Frutiger Next LT W1G" w:cs="Calibri"/>
                <w:b/>
                <w:color w:val="FFFFFF" w:themeColor="background1"/>
                <w:lang w:val="de-DE"/>
              </w:rPr>
              <w:t>Awarded</w:t>
            </w:r>
            <w:proofErr w:type="spellEnd"/>
            <w:r w:rsidRPr="00C65D7B">
              <w:rPr>
                <w:rFonts w:ascii="Frutiger Next LT W1G" w:hAnsi="Frutiger Next LT W1G" w:cs="Calibri"/>
                <w:b/>
                <w:color w:val="FFFFFF" w:themeColor="background1"/>
                <w:lang w:val="de-DE"/>
              </w:rPr>
              <w:t xml:space="preserve"> </w:t>
            </w:r>
            <w:proofErr w:type="spellStart"/>
            <w:r w:rsidRPr="00C65D7B">
              <w:rPr>
                <w:rFonts w:ascii="Frutiger Next LT W1G" w:hAnsi="Frutiger Next LT W1G" w:cs="Calibri"/>
                <w:b/>
                <w:color w:val="FFFFFF" w:themeColor="background1"/>
                <w:lang w:val="de-DE"/>
              </w:rPr>
              <w:t>amount</w:t>
            </w:r>
            <w:proofErr w:type="spellEnd"/>
          </w:p>
        </w:tc>
        <w:tc>
          <w:tcPr>
            <w:tcW w:w="3118" w:type="dxa"/>
            <w:shd w:val="clear" w:color="auto" w:fill="4F81BD" w:themeFill="accent1"/>
          </w:tcPr>
          <w:p w14:paraId="5AE81D5A" w14:textId="77777777" w:rsidR="000E67E8" w:rsidRPr="00C65D7B" w:rsidRDefault="00C16C80" w:rsidP="005C268D">
            <w:pPr>
              <w:spacing w:before="120"/>
              <w:rPr>
                <w:rFonts w:ascii="Frutiger Next LT W1G" w:hAnsi="Frutiger Next LT W1G" w:cs="Calibri"/>
                <w:b/>
                <w:color w:val="FFFFFF" w:themeColor="background1"/>
                <w:lang w:val="de-DE"/>
              </w:rPr>
            </w:pPr>
            <w:proofErr w:type="spellStart"/>
            <w:r w:rsidRPr="00C65D7B">
              <w:rPr>
                <w:rFonts w:ascii="Frutiger Next LT W1G" w:hAnsi="Frutiger Next LT W1G" w:cs="Calibri"/>
                <w:b/>
                <w:color w:val="FFFFFF" w:themeColor="background1"/>
                <w:lang w:val="de-DE"/>
              </w:rPr>
              <w:t>Spent</w:t>
            </w:r>
            <w:proofErr w:type="spellEnd"/>
            <w:r w:rsidRPr="00C65D7B">
              <w:rPr>
                <w:rFonts w:ascii="Frutiger Next LT W1G" w:hAnsi="Frutiger Next LT W1G" w:cs="Calibri"/>
                <w:b/>
                <w:color w:val="FFFFFF" w:themeColor="background1"/>
                <w:lang w:val="de-DE"/>
              </w:rPr>
              <w:t xml:space="preserve"> </w:t>
            </w:r>
            <w:proofErr w:type="spellStart"/>
            <w:r w:rsidRPr="00C65D7B">
              <w:rPr>
                <w:rFonts w:ascii="Frutiger Next LT W1G" w:hAnsi="Frutiger Next LT W1G" w:cs="Calibri"/>
                <w:b/>
                <w:color w:val="FFFFFF" w:themeColor="background1"/>
                <w:lang w:val="de-DE"/>
              </w:rPr>
              <w:t>amount</w:t>
            </w:r>
            <w:proofErr w:type="spellEnd"/>
          </w:p>
        </w:tc>
        <w:tc>
          <w:tcPr>
            <w:tcW w:w="3735" w:type="dxa"/>
            <w:shd w:val="clear" w:color="auto" w:fill="4F81BD" w:themeFill="accent1"/>
          </w:tcPr>
          <w:p w14:paraId="15BAE71B" w14:textId="77777777" w:rsidR="000E67E8" w:rsidRPr="00C65D7B" w:rsidRDefault="000E67E8" w:rsidP="00C16C80">
            <w:pPr>
              <w:spacing w:before="120"/>
              <w:rPr>
                <w:rFonts w:ascii="Frutiger Next LT W1G" w:hAnsi="Frutiger Next LT W1G" w:cs="Calibri"/>
                <w:b/>
                <w:color w:val="FFFFFF" w:themeColor="background1"/>
                <w:sz w:val="16"/>
                <w:szCs w:val="16"/>
              </w:rPr>
            </w:pPr>
            <w:r w:rsidRPr="00C65D7B">
              <w:rPr>
                <w:rFonts w:ascii="Frutiger Next LT W1G" w:hAnsi="Frutiger Next LT W1G" w:cs="Calibri"/>
                <w:b/>
                <w:color w:val="FFFFFF" w:themeColor="background1"/>
              </w:rPr>
              <w:t>Rest</w:t>
            </w:r>
            <w:r w:rsidR="005C268D" w:rsidRPr="00C65D7B">
              <w:rPr>
                <w:rFonts w:ascii="Frutiger Next LT W1G" w:hAnsi="Frutiger Next LT W1G" w:cs="Calibri"/>
                <w:b/>
                <w:color w:val="FFFFFF" w:themeColor="background1"/>
              </w:rPr>
              <w:t xml:space="preserve"> </w:t>
            </w:r>
            <w:r w:rsidRPr="00C65D7B">
              <w:rPr>
                <w:rFonts w:ascii="Frutiger Next LT W1G" w:hAnsi="Frutiger Next LT W1G" w:cs="Calibri"/>
                <w:color w:val="FFFFFF" w:themeColor="background1"/>
                <w:sz w:val="16"/>
                <w:szCs w:val="16"/>
              </w:rPr>
              <w:t>(</w:t>
            </w:r>
            <w:r w:rsidR="00C16C80" w:rsidRPr="00C65D7B">
              <w:rPr>
                <w:rFonts w:ascii="Frutiger Next LT W1G" w:hAnsi="Frutiger Next LT W1G" w:cs="Calibri"/>
                <w:color w:val="FFFFFF" w:themeColor="background1"/>
                <w:sz w:val="16"/>
                <w:szCs w:val="16"/>
              </w:rPr>
              <w:t>funds that remain unused will be retracted)</w:t>
            </w:r>
          </w:p>
        </w:tc>
      </w:tr>
      <w:tr w:rsidR="000E67E8" w:rsidRPr="00C16C80" w14:paraId="7FFBE862" w14:textId="77777777" w:rsidTr="00C65D7B">
        <w:trPr>
          <w:trHeight w:val="425"/>
          <w:jc w:val="center"/>
        </w:trPr>
        <w:tc>
          <w:tcPr>
            <w:tcW w:w="3065" w:type="dxa"/>
          </w:tcPr>
          <w:p w14:paraId="5294FB65" w14:textId="77777777" w:rsidR="000E67E8" w:rsidRPr="00C16C80" w:rsidRDefault="000E67E8" w:rsidP="007063B8">
            <w:pPr>
              <w:spacing w:before="120" w:after="120"/>
              <w:jc w:val="right"/>
              <w:rPr>
                <w:rFonts w:ascii="Frutiger Next LT W1G" w:hAnsi="Frutiger Next LT W1G" w:cs="Calibri"/>
                <w:b/>
                <w:sz w:val="18"/>
                <w:szCs w:val="18"/>
              </w:rPr>
            </w:pPr>
          </w:p>
        </w:tc>
        <w:tc>
          <w:tcPr>
            <w:tcW w:w="3118" w:type="dxa"/>
          </w:tcPr>
          <w:p w14:paraId="387D45C2" w14:textId="77777777" w:rsidR="000E67E8" w:rsidRPr="00C16C80" w:rsidRDefault="000E67E8" w:rsidP="007063B8">
            <w:pPr>
              <w:spacing w:before="120" w:after="120"/>
              <w:jc w:val="right"/>
              <w:rPr>
                <w:rFonts w:ascii="Frutiger Next LT W1G" w:hAnsi="Frutiger Next LT W1G" w:cs="Calibri"/>
                <w:b/>
                <w:sz w:val="18"/>
                <w:szCs w:val="18"/>
              </w:rPr>
            </w:pPr>
          </w:p>
        </w:tc>
        <w:tc>
          <w:tcPr>
            <w:tcW w:w="3735" w:type="dxa"/>
          </w:tcPr>
          <w:p w14:paraId="38E9E4D1" w14:textId="77777777" w:rsidR="000E67E8" w:rsidRPr="00C16C80" w:rsidRDefault="000E67E8" w:rsidP="007063B8">
            <w:pPr>
              <w:spacing w:before="120" w:after="120"/>
              <w:jc w:val="right"/>
              <w:rPr>
                <w:rFonts w:ascii="Frutiger Next LT W1G" w:hAnsi="Frutiger Next LT W1G" w:cs="Calibri"/>
                <w:sz w:val="18"/>
                <w:szCs w:val="18"/>
              </w:rPr>
            </w:pPr>
          </w:p>
        </w:tc>
      </w:tr>
    </w:tbl>
    <w:p w14:paraId="7E0EFC39" w14:textId="77777777" w:rsidR="000E67E8" w:rsidRPr="00C16C80" w:rsidRDefault="000E67E8" w:rsidP="000E67E8">
      <w:pPr>
        <w:rPr>
          <w:rFonts w:ascii="Frutiger Next LT W1G" w:hAnsi="Frutiger Next LT W1G" w:cs="Calibri"/>
          <w:b/>
        </w:rPr>
      </w:pPr>
    </w:p>
    <w:p w14:paraId="1FEF0408" w14:textId="77777777" w:rsidR="00C16C80" w:rsidRPr="00C16C80" w:rsidRDefault="00C16C80" w:rsidP="00AB4B16">
      <w:pPr>
        <w:spacing w:before="120" w:after="120" w:line="288" w:lineRule="auto"/>
        <w:jc w:val="both"/>
        <w:rPr>
          <w:rFonts w:ascii="Frutiger Next LT W1G" w:hAnsi="Frutiger Next LT W1G" w:cs="Calibri"/>
        </w:rPr>
      </w:pPr>
      <w:r w:rsidRPr="00C16C80">
        <w:rPr>
          <w:rFonts w:ascii="Frutiger Next LT W1G" w:hAnsi="Frutiger Next LT W1G" w:cs="Calibri"/>
        </w:rPr>
        <w:t>The signatory confirms the correctness of</w:t>
      </w:r>
      <w:r>
        <w:rPr>
          <w:rFonts w:ascii="Frutiger Next LT W1G" w:hAnsi="Frutiger Next LT W1G" w:cs="Calibri"/>
        </w:rPr>
        <w:t xml:space="preserve"> </w:t>
      </w:r>
      <w:r w:rsidRPr="00C16C80">
        <w:rPr>
          <w:rFonts w:ascii="Frutiger Next LT W1G" w:hAnsi="Frutiger Next LT W1G" w:cs="Calibri"/>
        </w:rPr>
        <w:t>the data</w:t>
      </w:r>
      <w:r>
        <w:rPr>
          <w:rFonts w:ascii="Frutiger Next LT W1G" w:hAnsi="Frutiger Next LT W1G" w:cs="Calibri"/>
        </w:rPr>
        <w:t xml:space="preserve"> and assures that the spending were necessary in the framework of the above mentioned funding and that the funds were used in an economical way and according to the Bavarian Law on Travel Costs (</w:t>
      </w:r>
      <w:proofErr w:type="spellStart"/>
      <w:r>
        <w:rPr>
          <w:rFonts w:ascii="Frutiger Next LT W1G" w:hAnsi="Frutiger Next LT W1G" w:cs="Calibri"/>
        </w:rPr>
        <w:t>Bayerisches</w:t>
      </w:r>
      <w:proofErr w:type="spellEnd"/>
      <w:r>
        <w:rPr>
          <w:rFonts w:ascii="Frutiger Next LT W1G" w:hAnsi="Frutiger Next LT W1G" w:cs="Calibri"/>
        </w:rPr>
        <w:t xml:space="preserve"> </w:t>
      </w:r>
      <w:proofErr w:type="spellStart"/>
      <w:r>
        <w:rPr>
          <w:rFonts w:ascii="Frutiger Next LT W1G" w:hAnsi="Frutiger Next LT W1G" w:cs="Calibri"/>
        </w:rPr>
        <w:t>Reisekostengesetz</w:t>
      </w:r>
      <w:proofErr w:type="spellEnd"/>
      <w:r>
        <w:rPr>
          <w:rFonts w:ascii="Frutiger Next LT W1G" w:hAnsi="Frutiger Next LT W1G" w:cs="Calibri"/>
        </w:rPr>
        <w:t xml:space="preserve">) and that the spending were not covered by other institutions (exclusion of multiple funding). </w:t>
      </w:r>
    </w:p>
    <w:p w14:paraId="2F7A5AFC" w14:textId="77777777" w:rsidR="00ED1E2D" w:rsidRPr="00940F5C" w:rsidRDefault="00ED1E2D" w:rsidP="00AB4B16">
      <w:pPr>
        <w:spacing w:before="120" w:after="120" w:line="288" w:lineRule="auto"/>
        <w:jc w:val="both"/>
        <w:rPr>
          <w:rFonts w:ascii="Frutiger Next LT W1G" w:hAnsi="Frutiger Next LT W1G" w:cs="Calibri"/>
        </w:rPr>
      </w:pPr>
    </w:p>
    <w:p w14:paraId="0401323E" w14:textId="77777777" w:rsidR="00EC24BD" w:rsidRPr="006C3669" w:rsidRDefault="00C97360" w:rsidP="00A817F2">
      <w:pPr>
        <w:rPr>
          <w:rFonts w:ascii="Frutiger Next LT W1G" w:hAnsi="Frutiger Next LT W1G" w:cs="Calibri"/>
          <w:color w:val="808080" w:themeColor="background1" w:themeShade="80"/>
        </w:rPr>
      </w:pPr>
      <w:r w:rsidRPr="006C3669">
        <w:rPr>
          <w:rFonts w:ascii="Frutiger Next LT W1G" w:hAnsi="Frutiger Next LT W1G" w:cs="Calibri"/>
          <w:color w:val="808080" w:themeColor="background1" w:themeShade="80"/>
        </w:rPr>
        <w:t>_______________________________________________________________________________</w:t>
      </w:r>
      <w:r w:rsidR="00CC4135" w:rsidRPr="006C3669">
        <w:rPr>
          <w:rFonts w:ascii="Frutiger Next LT W1G" w:hAnsi="Frutiger Next LT W1G" w:cs="Calibri"/>
          <w:color w:val="808080" w:themeColor="background1" w:themeShade="80"/>
        </w:rPr>
        <w:t>_</w:t>
      </w:r>
      <w:r w:rsidR="00883A66">
        <w:rPr>
          <w:rFonts w:ascii="Frutiger Next LT W1G" w:hAnsi="Frutiger Next LT W1G" w:cs="Calibri"/>
          <w:color w:val="808080" w:themeColor="background1" w:themeShade="80"/>
        </w:rPr>
        <w:t>______</w:t>
      </w:r>
    </w:p>
    <w:p w14:paraId="3CF12CF2" w14:textId="77777777" w:rsidR="000E67E8" w:rsidRPr="00940F5C" w:rsidRDefault="00940F5C" w:rsidP="00ED1E2D">
      <w:pPr>
        <w:rPr>
          <w:rFonts w:ascii="Frutiger Next LT W1G" w:hAnsi="Frutiger Next LT W1G" w:cs="Segoe UI"/>
          <w:noProof/>
        </w:rPr>
      </w:pPr>
      <w:r w:rsidRPr="00940F5C">
        <w:rPr>
          <w:rFonts w:ascii="Frutiger Next LT W1G" w:hAnsi="Frutiger Next LT W1G" w:cs="Calibri"/>
          <w:sz w:val="16"/>
          <w:szCs w:val="16"/>
        </w:rPr>
        <w:t xml:space="preserve">Legally binding signature of the grant recipient / applicant </w:t>
      </w:r>
      <w:r w:rsidR="00D92DCD" w:rsidRPr="00940F5C">
        <w:rPr>
          <w:rFonts w:ascii="Frutiger Next LT W1G" w:hAnsi="Frutiger Next LT W1G" w:cs="Calibri"/>
          <w:sz w:val="16"/>
          <w:szCs w:val="16"/>
        </w:rPr>
        <w:t xml:space="preserve"> </w:t>
      </w:r>
    </w:p>
    <w:p w14:paraId="0B561124" w14:textId="77777777" w:rsidR="00C76FC7" w:rsidRPr="00940F5C" w:rsidRDefault="00C76FC7" w:rsidP="007063B8">
      <w:pPr>
        <w:spacing w:before="120" w:after="120"/>
        <w:rPr>
          <w:rFonts w:ascii="Frutiger Next LT W1G" w:hAnsi="Frutiger Next LT W1G" w:cs="Calibri"/>
          <w:b/>
        </w:rPr>
      </w:pPr>
    </w:p>
    <w:p w14:paraId="7FDC41A7" w14:textId="77777777" w:rsidR="00940F5C" w:rsidRPr="00940F5C" w:rsidRDefault="00940F5C" w:rsidP="003A6CFC">
      <w:pPr>
        <w:spacing w:before="120" w:after="120" w:line="312" w:lineRule="auto"/>
        <w:rPr>
          <w:rFonts w:ascii="Frutiger Next LT W1G" w:hAnsi="Frutiger Next LT W1G" w:cs="Calibri"/>
          <w:b/>
        </w:rPr>
      </w:pPr>
      <w:r>
        <w:rPr>
          <w:rFonts w:ascii="Frutiger Next LT W1G" w:hAnsi="Frutiger Next LT W1G" w:cs="Calibri"/>
          <w:b/>
        </w:rPr>
        <w:t xml:space="preserve">Note of the official verifying authority / </w:t>
      </w:r>
      <w:r>
        <w:rPr>
          <w:rFonts w:ascii="Frutiger Next LT W1G" w:hAnsi="Frutiger Next LT W1G" w:cs="Calibri"/>
          <w:b/>
          <w:u w:val="single"/>
        </w:rPr>
        <w:t xml:space="preserve">finance department </w:t>
      </w:r>
      <w:r>
        <w:rPr>
          <w:rFonts w:ascii="Frutiger Next LT W1G" w:hAnsi="Frutiger Next LT W1G" w:cs="Calibri"/>
          <w:b/>
        </w:rPr>
        <w:t>of the university.</w:t>
      </w:r>
    </w:p>
    <w:p w14:paraId="3FCFB0FC" w14:textId="77777777" w:rsidR="00940F5C" w:rsidRPr="00940F5C" w:rsidRDefault="00940F5C" w:rsidP="007063B8">
      <w:pPr>
        <w:spacing w:before="120" w:after="120"/>
        <w:rPr>
          <w:rFonts w:ascii="Frutiger Next LT W1G" w:hAnsi="Frutiger Next LT W1G" w:cs="Calibri"/>
        </w:rPr>
      </w:pPr>
      <w:r w:rsidRPr="00940F5C">
        <w:rPr>
          <w:rFonts w:ascii="Frutiger Next LT W1G" w:hAnsi="Frutiger Next LT W1G" w:cs="Calibri"/>
        </w:rPr>
        <w:t xml:space="preserve">Hereby we confirm that the indicated data are factually and mathematically correct. </w:t>
      </w:r>
      <w:r>
        <w:rPr>
          <w:rFonts w:ascii="Frutiger Next LT W1G" w:hAnsi="Frutiger Next LT W1G" w:cs="Calibri"/>
        </w:rPr>
        <w:t>The enclosed list of receipts has been verified by us:</w:t>
      </w:r>
    </w:p>
    <w:p w14:paraId="1DC57D34" w14:textId="77777777" w:rsidR="009D581E" w:rsidRPr="00940F5C" w:rsidRDefault="009D581E" w:rsidP="007063B8">
      <w:pPr>
        <w:spacing w:before="120" w:after="120"/>
        <w:rPr>
          <w:rFonts w:ascii="Frutiger Next LT W1G" w:hAnsi="Frutiger Next LT W1G" w:cs="Calibri"/>
        </w:rPr>
      </w:pPr>
    </w:p>
    <w:p w14:paraId="3C60FC92" w14:textId="77777777" w:rsidR="003B2BC7" w:rsidRPr="00940F5C" w:rsidRDefault="003B2BC7" w:rsidP="007063B8">
      <w:pPr>
        <w:spacing w:before="120" w:after="120"/>
        <w:rPr>
          <w:rFonts w:ascii="Frutiger Next LT W1G" w:hAnsi="Frutiger Next LT W1G" w:cs="Calibri"/>
        </w:rPr>
      </w:pPr>
    </w:p>
    <w:p w14:paraId="6FC64E38" w14:textId="77777777" w:rsidR="003B2BC7" w:rsidRPr="00940F5C" w:rsidRDefault="003B2BC7" w:rsidP="007063B8">
      <w:pPr>
        <w:spacing w:before="120" w:after="120"/>
        <w:rPr>
          <w:rFonts w:ascii="Frutiger Next LT W1G" w:hAnsi="Frutiger Next LT W1G" w:cs="Calibri"/>
        </w:rPr>
      </w:pPr>
    </w:p>
    <w:p w14:paraId="25B3AABD" w14:textId="77777777" w:rsidR="00EC24BD" w:rsidRPr="00A45D63" w:rsidRDefault="009578E9" w:rsidP="00A817F2">
      <w:pPr>
        <w:rPr>
          <w:rFonts w:ascii="Frutiger Next LT W1G" w:hAnsi="Frutiger Next LT W1G" w:cs="Calibri"/>
        </w:rPr>
      </w:pPr>
      <w:r w:rsidRPr="00A45D63">
        <w:rPr>
          <w:rFonts w:ascii="Frutiger Next LT W1G" w:hAnsi="Frutiger Next LT W1G" w:cs="Calibri"/>
          <w:color w:val="808080" w:themeColor="background1" w:themeShade="80"/>
        </w:rPr>
        <w:t>____________________________</w:t>
      </w:r>
      <w:r w:rsidRPr="00A45D63">
        <w:rPr>
          <w:rFonts w:ascii="Frutiger Next LT W1G" w:hAnsi="Frutiger Next LT W1G" w:cs="Calibri"/>
        </w:rPr>
        <w:tab/>
      </w:r>
      <w:r w:rsidRPr="00A45D63">
        <w:rPr>
          <w:rFonts w:ascii="Frutiger Next LT W1G" w:hAnsi="Frutiger Next LT W1G" w:cs="Calibri"/>
        </w:rPr>
        <w:tab/>
      </w:r>
      <w:r w:rsidRPr="00A45D63">
        <w:rPr>
          <w:rFonts w:ascii="Frutiger Next LT W1G" w:hAnsi="Frutiger Next LT W1G" w:cs="Calibri"/>
        </w:rPr>
        <w:tab/>
      </w:r>
      <w:r w:rsidRPr="00A45D63">
        <w:rPr>
          <w:rFonts w:ascii="Frutiger Next LT W1G" w:hAnsi="Frutiger Next LT W1G" w:cs="Calibri"/>
        </w:rPr>
        <w:tab/>
      </w:r>
      <w:r w:rsidRPr="00A45D63">
        <w:rPr>
          <w:rFonts w:ascii="Frutiger Next LT W1G" w:hAnsi="Frutiger Next LT W1G" w:cs="Calibri"/>
          <w:color w:val="808080" w:themeColor="background1" w:themeShade="80"/>
        </w:rPr>
        <w:t>_________________________</w:t>
      </w:r>
      <w:r w:rsidR="00CC4135" w:rsidRPr="00A45D63">
        <w:rPr>
          <w:rFonts w:ascii="Frutiger Next LT W1G" w:hAnsi="Frutiger Next LT W1G" w:cs="Calibri"/>
          <w:color w:val="808080" w:themeColor="background1" w:themeShade="80"/>
        </w:rPr>
        <w:t>____</w:t>
      </w:r>
    </w:p>
    <w:p w14:paraId="78A9D9D1" w14:textId="77777777" w:rsidR="000E67E8" w:rsidRPr="00101580" w:rsidRDefault="00940F5C" w:rsidP="000E67E8">
      <w:pPr>
        <w:rPr>
          <w:rFonts w:ascii="Frutiger Next LT W1G" w:hAnsi="Frutiger Next LT W1G" w:cs="Calibri"/>
          <w:b/>
          <w:u w:val="single"/>
        </w:rPr>
      </w:pPr>
      <w:r w:rsidRPr="00101580">
        <w:rPr>
          <w:rFonts w:ascii="Frutiger Next LT W1G" w:hAnsi="Frutiger Next LT W1G" w:cs="Calibri"/>
          <w:sz w:val="16"/>
          <w:szCs w:val="16"/>
        </w:rPr>
        <w:t>Place, date</w:t>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Pr="00101580">
        <w:rPr>
          <w:rFonts w:ascii="Frutiger Next LT W1G" w:hAnsi="Frutiger Next LT W1G" w:cs="Calibri"/>
          <w:sz w:val="16"/>
          <w:szCs w:val="16"/>
        </w:rPr>
        <w:t>Signatur</w:t>
      </w:r>
      <w:r w:rsidR="00101580" w:rsidRPr="00101580">
        <w:rPr>
          <w:rFonts w:ascii="Frutiger Next LT W1G" w:hAnsi="Frutiger Next LT W1G" w:cs="Calibri"/>
          <w:sz w:val="16"/>
          <w:szCs w:val="16"/>
        </w:rPr>
        <w:t>e</w:t>
      </w:r>
      <w:r w:rsidR="000E67E8" w:rsidRPr="00101580">
        <w:rPr>
          <w:rFonts w:ascii="Frutiger Next LT W1G" w:hAnsi="Frutiger Next LT W1G" w:cs="Calibri"/>
          <w:sz w:val="16"/>
          <w:szCs w:val="16"/>
        </w:rPr>
        <w:t xml:space="preserve"> (</w:t>
      </w:r>
      <w:r w:rsidR="00101580">
        <w:rPr>
          <w:rFonts w:ascii="Frutiger Next LT W1G" w:hAnsi="Frutiger Next LT W1G" w:cs="Calibri"/>
          <w:sz w:val="16"/>
          <w:szCs w:val="16"/>
        </w:rPr>
        <w:t>position, stamp</w:t>
      </w:r>
      <w:r w:rsidR="000E67E8" w:rsidRPr="00101580">
        <w:rPr>
          <w:rFonts w:ascii="Frutiger Next LT W1G" w:hAnsi="Frutiger Next LT W1G" w:cs="Calibri"/>
          <w:sz w:val="16"/>
          <w:szCs w:val="16"/>
        </w:rPr>
        <w:t>)</w:t>
      </w:r>
      <w:r w:rsidR="000E67E8" w:rsidRPr="00101580">
        <w:rPr>
          <w:rFonts w:ascii="Frutiger Next LT W1G" w:hAnsi="Frutiger Next LT W1G" w:cs="Calibri"/>
        </w:rPr>
        <w:br/>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p>
    <w:p w14:paraId="271619DE" w14:textId="77777777" w:rsidR="00D81B77" w:rsidRPr="00101580" w:rsidRDefault="00D81B77" w:rsidP="00F06FA2">
      <w:pPr>
        <w:rPr>
          <w:rFonts w:ascii="Frutiger Next LT W1G" w:hAnsi="Frutiger Next LT W1G" w:cs="Calibri"/>
          <w:b/>
        </w:rPr>
      </w:pPr>
    </w:p>
    <w:p w14:paraId="15EB25B4" w14:textId="77777777" w:rsidR="008D5094" w:rsidRPr="00940F5C" w:rsidRDefault="00101580" w:rsidP="00F06FA2">
      <w:pPr>
        <w:rPr>
          <w:rFonts w:ascii="Frutiger Next LT W1G" w:hAnsi="Frutiger Next LT W1G" w:cs="Segoe UI"/>
          <w:b/>
          <w:lang w:val="de-DE"/>
        </w:rPr>
      </w:pPr>
      <w:r>
        <w:rPr>
          <w:rFonts w:ascii="Frutiger Next LT W1G" w:hAnsi="Frutiger Next LT W1G" w:cs="Calibri"/>
          <w:b/>
          <w:lang w:val="de-DE"/>
        </w:rPr>
        <w:t>Attachment</w:t>
      </w:r>
      <w:r w:rsidR="000E67E8" w:rsidRPr="00940F5C">
        <w:rPr>
          <w:rFonts w:ascii="Frutiger Next LT W1G" w:hAnsi="Frutiger Next LT W1G" w:cs="Calibri"/>
          <w:b/>
          <w:lang w:val="de-DE"/>
        </w:rPr>
        <w:t>:</w:t>
      </w:r>
      <w:r w:rsidR="007251CB" w:rsidRPr="00940F5C">
        <w:rPr>
          <w:rFonts w:ascii="Frutiger Next LT W1G" w:hAnsi="Frutiger Next LT W1G" w:cs="Calibri"/>
          <w:b/>
          <w:lang w:val="de-DE"/>
        </w:rPr>
        <w:t xml:space="preserve"> </w:t>
      </w:r>
      <w:proofErr w:type="spellStart"/>
      <w:r>
        <w:rPr>
          <w:rFonts w:ascii="Frutiger Next LT W1G" w:hAnsi="Frutiger Next LT W1G" w:cs="Calibri"/>
          <w:b/>
          <w:lang w:val="de-DE"/>
        </w:rPr>
        <w:t>list</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of</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receipts</w:t>
      </w:r>
      <w:proofErr w:type="spellEnd"/>
    </w:p>
    <w:sectPr w:rsidR="008D5094" w:rsidRPr="00940F5C"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BED6" w14:textId="77777777" w:rsidR="00940F5C" w:rsidRDefault="00940F5C" w:rsidP="004D00D4">
      <w:r>
        <w:separator/>
      </w:r>
    </w:p>
  </w:endnote>
  <w:endnote w:type="continuationSeparator" w:id="0">
    <w:p w14:paraId="11FB872F" w14:textId="77777777" w:rsidR="00940F5C" w:rsidRDefault="00940F5C"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altName w:val="Calibri"/>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2BE0" w14:textId="77777777" w:rsidR="00940F5C" w:rsidRDefault="00940F5C" w:rsidP="004D00D4">
      <w:r>
        <w:separator/>
      </w:r>
    </w:p>
  </w:footnote>
  <w:footnote w:type="continuationSeparator" w:id="0">
    <w:p w14:paraId="712C3FCE" w14:textId="77777777" w:rsidR="00940F5C" w:rsidRDefault="00940F5C"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BE4E" w14:textId="77777777" w:rsidR="00A45D63" w:rsidRPr="00660E87" w:rsidRDefault="00A45D63" w:rsidP="00A45D63">
    <w:pPr>
      <w:pStyle w:val="Kopfzeile"/>
      <w:tabs>
        <w:tab w:val="clear" w:pos="9072"/>
        <w:tab w:val="right" w:pos="6521"/>
      </w:tabs>
      <w:ind w:right="4961"/>
      <w:rPr>
        <w:rFonts w:ascii="Frutiger Next LT W1G" w:hAnsi="Frutiger Next LT W1G"/>
        <w:sz w:val="19"/>
        <w:szCs w:val="19"/>
      </w:rPr>
    </w:pPr>
    <w:r w:rsidRPr="007934AC">
      <w:rPr>
        <w:rFonts w:ascii="Frutiger Next LT W1G" w:hAnsi="Frutiger Next LT W1G"/>
        <w:noProof/>
        <w:sz w:val="19"/>
        <w:szCs w:val="19"/>
      </w:rPr>
      <w:drawing>
        <wp:anchor distT="0" distB="0" distL="114300" distR="114300" simplePos="0" relativeHeight="251659264" behindDoc="1" locked="0" layoutInCell="1" allowOverlap="1" wp14:anchorId="2FFA8AF5" wp14:editId="39B1A582">
          <wp:simplePos x="0" y="0"/>
          <wp:positionH relativeFrom="column">
            <wp:posOffset>4856480</wp:posOffset>
          </wp:positionH>
          <wp:positionV relativeFrom="paragraph">
            <wp:posOffset>-12065</wp:posOffset>
          </wp:positionV>
          <wp:extent cx="918845" cy="604520"/>
          <wp:effectExtent l="0" t="0" r="0" b="0"/>
          <wp:wrapTight wrapText="bothSides">
            <wp:wrapPolygon edited="0">
              <wp:start x="0" y="0"/>
              <wp:lineTo x="0" y="21101"/>
              <wp:lineTo x="21048" y="21101"/>
              <wp:lineTo x="21048" y="0"/>
              <wp:lineTo x="0" y="0"/>
            </wp:wrapPolygon>
          </wp:wrapTight>
          <wp:docPr id="8"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845" cy="604520"/>
                  </a:xfrm>
                  <a:prstGeom prst="rect">
                    <a:avLst/>
                  </a:prstGeom>
                  <a:noFill/>
                  <a:ln w="9525">
                    <a:noFill/>
                    <a:miter lim="800000"/>
                    <a:headEnd/>
                    <a:tailEnd/>
                  </a:ln>
                </pic:spPr>
              </pic:pic>
            </a:graphicData>
          </a:graphic>
        </wp:anchor>
      </w:drawing>
    </w:r>
    <w:r>
      <w:rPr>
        <w:rFonts w:ascii="Frutiger Next LT W1G" w:hAnsi="Frutiger Next LT W1G"/>
        <w:sz w:val="19"/>
        <w:szCs w:val="19"/>
      </w:rPr>
      <w:t>Funding Program by the</w:t>
    </w:r>
    <w:r w:rsidRPr="00660E87">
      <w:rPr>
        <w:rFonts w:ascii="Frutiger Next LT W1G" w:hAnsi="Frutiger Next LT W1G"/>
        <w:sz w:val="19"/>
        <w:szCs w:val="19"/>
      </w:rPr>
      <w:t xml:space="preserve"> Bavarian Academic Center fo</w:t>
    </w:r>
    <w:r>
      <w:rPr>
        <w:rFonts w:ascii="Frutiger Next LT W1G" w:hAnsi="Frutiger Next LT W1G"/>
        <w:sz w:val="19"/>
        <w:szCs w:val="19"/>
      </w:rPr>
      <w:t>r Central, Eastern and Southeaste</w:t>
    </w:r>
    <w:r w:rsidRPr="00660E87">
      <w:rPr>
        <w:rFonts w:ascii="Frutiger Next LT W1G" w:hAnsi="Frutiger Next LT W1G"/>
        <w:sz w:val="19"/>
        <w:szCs w:val="19"/>
      </w:rPr>
      <w:t>rn Europe</w:t>
    </w:r>
  </w:p>
  <w:p w14:paraId="2489593C" w14:textId="4D5B855D" w:rsidR="00A45D63" w:rsidRDefault="00A45D63" w:rsidP="00A45D63">
    <w:pPr>
      <w:pStyle w:val="Kopfzeile"/>
      <w:spacing w:before="120" w:after="120"/>
      <w:rPr>
        <w:rFonts w:ascii="Frutiger Next LT W1G" w:hAnsi="Frutiger Next LT W1G"/>
        <w:b/>
        <w:sz w:val="36"/>
        <w:szCs w:val="40"/>
      </w:rPr>
    </w:pPr>
    <w:r w:rsidRPr="00651BBA">
      <w:rPr>
        <w:rFonts w:ascii="Frutiger Next LT W1G" w:hAnsi="Frutiger Next LT W1G"/>
        <w:b/>
        <w:sz w:val="36"/>
        <w:szCs w:val="40"/>
      </w:rPr>
      <w:t>Mobility Grants</w:t>
    </w:r>
    <w:r>
      <w:rPr>
        <w:rFonts w:ascii="Frutiger Next LT W1G" w:hAnsi="Frutiger Next LT W1G"/>
        <w:b/>
        <w:sz w:val="36"/>
        <w:szCs w:val="40"/>
      </w:rPr>
      <w:t xml:space="preserve"> </w:t>
    </w:r>
    <w:r w:rsidRPr="00651BBA">
      <w:rPr>
        <w:rFonts w:ascii="Frutiger Next LT W1G" w:hAnsi="Frutiger Next LT W1G"/>
        <w:b/>
        <w:sz w:val="36"/>
        <w:szCs w:val="40"/>
      </w:rPr>
      <w:t>20</w:t>
    </w:r>
    <w:r>
      <w:rPr>
        <w:rFonts w:ascii="Frutiger Next LT W1G" w:hAnsi="Frutiger Next LT W1G"/>
        <w:b/>
        <w:sz w:val="36"/>
        <w:szCs w:val="40"/>
      </w:rPr>
      <w:t>2</w:t>
    </w:r>
    <w:r w:rsidR="00671179">
      <w:rPr>
        <w:rFonts w:ascii="Frutiger Next LT W1G" w:hAnsi="Frutiger Next LT W1G"/>
        <w:b/>
        <w:sz w:val="36"/>
        <w:szCs w:val="40"/>
      </w:rPr>
      <w:t>4</w:t>
    </w:r>
    <w:r>
      <w:rPr>
        <w:rFonts w:ascii="Frutiger Next LT W1G" w:hAnsi="Frutiger Next LT W1G"/>
        <w:b/>
        <w:sz w:val="36"/>
        <w:szCs w:val="40"/>
      </w:rPr>
      <w:t xml:space="preserve"> </w:t>
    </w:r>
  </w:p>
  <w:p w14:paraId="2471774D" w14:textId="0756B5CE" w:rsidR="00A45D63" w:rsidRPr="009237AF" w:rsidRDefault="00671179" w:rsidP="00A45D63">
    <w:pPr>
      <w:pStyle w:val="Kopfzeile"/>
      <w:spacing w:before="120" w:after="120"/>
    </w:pPr>
    <w:r>
      <w:rPr>
        <w:rFonts w:ascii="Frutiger Next LT W1G" w:hAnsi="Frutiger Next LT W1G"/>
        <w:b/>
        <w:sz w:val="36"/>
        <w:szCs w:val="40"/>
      </w:rPr>
      <w:pict w14:anchorId="5F9280B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343820752">
    <w:abstractNumId w:val="4"/>
  </w:num>
  <w:num w:numId="2" w16cid:durableId="1561019767">
    <w:abstractNumId w:val="0"/>
  </w:num>
  <w:num w:numId="3" w16cid:durableId="97599648">
    <w:abstractNumId w:val="3"/>
  </w:num>
  <w:num w:numId="4" w16cid:durableId="835463393">
    <w:abstractNumId w:val="2"/>
  </w:num>
  <w:num w:numId="5" w16cid:durableId="603072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8"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B162C"/>
    <w:rsid w:val="000B59D2"/>
    <w:rsid w:val="000C0913"/>
    <w:rsid w:val="000C2A56"/>
    <w:rsid w:val="000D37BE"/>
    <w:rsid w:val="000E52FB"/>
    <w:rsid w:val="000E67E8"/>
    <w:rsid w:val="000F4AC8"/>
    <w:rsid w:val="00101580"/>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552D"/>
    <w:rsid w:val="002F32A0"/>
    <w:rsid w:val="002F5D78"/>
    <w:rsid w:val="002F6281"/>
    <w:rsid w:val="0030122B"/>
    <w:rsid w:val="003134A9"/>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71179"/>
    <w:rsid w:val="006828D7"/>
    <w:rsid w:val="0069660B"/>
    <w:rsid w:val="006A0A6D"/>
    <w:rsid w:val="006B6B02"/>
    <w:rsid w:val="006C3669"/>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2BD"/>
    <w:rsid w:val="008114F2"/>
    <w:rsid w:val="008114FB"/>
    <w:rsid w:val="008122A5"/>
    <w:rsid w:val="0081338E"/>
    <w:rsid w:val="00836623"/>
    <w:rsid w:val="0084130A"/>
    <w:rsid w:val="00842281"/>
    <w:rsid w:val="00850393"/>
    <w:rsid w:val="00851DCD"/>
    <w:rsid w:val="0087535D"/>
    <w:rsid w:val="00880247"/>
    <w:rsid w:val="00883A66"/>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40F5C"/>
    <w:rsid w:val="009501C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45D63"/>
    <w:rsid w:val="00A5639F"/>
    <w:rsid w:val="00A620EC"/>
    <w:rsid w:val="00A62254"/>
    <w:rsid w:val="00A63314"/>
    <w:rsid w:val="00A71130"/>
    <w:rsid w:val="00A71FDB"/>
    <w:rsid w:val="00A746F3"/>
    <w:rsid w:val="00A817F2"/>
    <w:rsid w:val="00A82888"/>
    <w:rsid w:val="00A85A47"/>
    <w:rsid w:val="00A90492"/>
    <w:rsid w:val="00AA11CF"/>
    <w:rsid w:val="00AA7084"/>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6C80"/>
    <w:rsid w:val="00C17C3B"/>
    <w:rsid w:val="00C20AF8"/>
    <w:rsid w:val="00C22A5F"/>
    <w:rsid w:val="00C24C3A"/>
    <w:rsid w:val="00C25965"/>
    <w:rsid w:val="00C2765A"/>
    <w:rsid w:val="00C40188"/>
    <w:rsid w:val="00C41223"/>
    <w:rsid w:val="00C41D90"/>
    <w:rsid w:val="00C525D8"/>
    <w:rsid w:val="00C57DDC"/>
    <w:rsid w:val="00C639D0"/>
    <w:rsid w:val="00C65D7B"/>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92DCD"/>
    <w:rsid w:val="00DA20C9"/>
    <w:rsid w:val="00DA443E"/>
    <w:rsid w:val="00DC1E18"/>
    <w:rsid w:val="00DC3B0B"/>
    <w:rsid w:val="00DF4EA7"/>
    <w:rsid w:val="00DF5693"/>
    <w:rsid w:val="00DF631E"/>
    <w:rsid w:val="00E03D0C"/>
    <w:rsid w:val="00E07BD9"/>
    <w:rsid w:val="00E12819"/>
    <w:rsid w:val="00E17EF2"/>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1E2D"/>
    <w:rsid w:val="00EE09A9"/>
    <w:rsid w:val="00F05F8E"/>
    <w:rsid w:val="00F06FA2"/>
    <w:rsid w:val="00F1360B"/>
    <w:rsid w:val="00F149DE"/>
    <w:rsid w:val="00F175A6"/>
    <w:rsid w:val="00F3257C"/>
    <w:rsid w:val="00F379FF"/>
    <w:rsid w:val="00F55B6B"/>
    <w:rsid w:val="00F578F2"/>
    <w:rsid w:val="00F672C6"/>
    <w:rsid w:val="00F75467"/>
    <w:rsid w:val="00F76D05"/>
    <w:rsid w:val="00F85249"/>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fillcolor="none [1300]">
      <v:fill color="none [1300]"/>
    </o:shapedefaults>
    <o:shapelayout v:ext="edit">
      <o:idmap v:ext="edit" data="1"/>
    </o:shapelayout>
  </w:shapeDefaults>
  <w:decimalSymbol w:val=","/>
  <w:listSeparator w:val=";"/>
  <w14:docId w14:val="21B12B19"/>
  <w15:docId w15:val="{4B8B1F45-DA8F-49D5-BB47-FBFAD00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B5E43"/>
    <w:pPr>
      <w:widowControl w:val="0"/>
      <w:spacing w:after="0" w:line="240" w:lineRule="auto"/>
    </w:pPr>
    <w:rPr>
      <w:lang w:val="en-US"/>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Natalia Carpovici</cp:lastModifiedBy>
  <cp:revision>4</cp:revision>
  <cp:lastPrinted>2019-02-12T08:27:00Z</cp:lastPrinted>
  <dcterms:created xsi:type="dcterms:W3CDTF">2023-12-18T10:57:00Z</dcterms:created>
  <dcterms:modified xsi:type="dcterms:W3CDTF">2023-12-18T11:00:00Z</dcterms:modified>
</cp:coreProperties>
</file>